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DF94" w14:textId="77777777" w:rsidR="00702ED5" w:rsidRPr="000E627A" w:rsidRDefault="00FE26BB" w:rsidP="00FE26BB">
      <w:pPr>
        <w:jc w:val="center"/>
        <w:rPr>
          <w:b/>
          <w:color w:val="F79646" w:themeColor="accent6"/>
          <w:sz w:val="48"/>
          <w:szCs w:val="48"/>
        </w:rPr>
      </w:pPr>
      <w:bookmarkStart w:id="0" w:name="_GoBack"/>
      <w:bookmarkEnd w:id="0"/>
      <w:r w:rsidRPr="000E627A">
        <w:rPr>
          <w:b/>
          <w:color w:val="F79646" w:themeColor="accent6"/>
          <w:sz w:val="48"/>
          <w:szCs w:val="48"/>
        </w:rPr>
        <w:t>Tagungsverlauf</w:t>
      </w:r>
    </w:p>
    <w:p w14:paraId="223F01FE" w14:textId="77777777" w:rsidR="00FE26BB" w:rsidRPr="000E627A" w:rsidRDefault="00FE26BB" w:rsidP="00FE26BB">
      <w:pPr>
        <w:jc w:val="center"/>
        <w:rPr>
          <w:b/>
          <w:color w:val="F79646" w:themeColor="accent6"/>
          <w:sz w:val="32"/>
          <w:szCs w:val="32"/>
        </w:rPr>
      </w:pPr>
      <w:r w:rsidRPr="000E627A">
        <w:rPr>
          <w:b/>
          <w:color w:val="F79646" w:themeColor="accent6"/>
          <w:sz w:val="32"/>
          <w:szCs w:val="32"/>
        </w:rPr>
        <w:t>der Fachtagung am 23. /24. September 2016</w:t>
      </w:r>
    </w:p>
    <w:p w14:paraId="663C33DB" w14:textId="77777777" w:rsidR="00A76111" w:rsidRDefault="00A76111"/>
    <w:p w14:paraId="2E9E3672" w14:textId="77777777" w:rsidR="00A76111" w:rsidRDefault="00A76111"/>
    <w:p w14:paraId="069B7DBF" w14:textId="77777777" w:rsidR="00A76111" w:rsidRPr="00C86899" w:rsidRDefault="00FE26BB">
      <w:pPr>
        <w:rPr>
          <w:b/>
          <w:sz w:val="40"/>
          <w:szCs w:val="40"/>
        </w:rPr>
      </w:pPr>
      <w:r w:rsidRPr="00C86899">
        <w:rPr>
          <w:b/>
          <w:sz w:val="40"/>
          <w:szCs w:val="40"/>
        </w:rPr>
        <w:t>Freitag, 23. September 2016</w:t>
      </w:r>
    </w:p>
    <w:p w14:paraId="1633C30F" w14:textId="77777777" w:rsidR="00FE26BB" w:rsidRDefault="00FE26BB">
      <w:pPr>
        <w:rPr>
          <w:b/>
          <w:sz w:val="24"/>
          <w:szCs w:val="24"/>
        </w:rPr>
      </w:pPr>
    </w:p>
    <w:p w14:paraId="5ACED28A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13.00 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 der Fachtagung an der Katholischen Hochschule NRW,</w:t>
      </w:r>
    </w:p>
    <w:p w14:paraId="4B6FEBE6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Abt. Münster, Piusallee 89, 48147 Münster</w:t>
      </w:r>
    </w:p>
    <w:p w14:paraId="1FB9A262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975C8C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Stehkaffee und Snacks</w:t>
      </w:r>
    </w:p>
    <w:p w14:paraId="5CC6439F" w14:textId="77777777" w:rsidR="00FE26BB" w:rsidRDefault="00FE26BB">
      <w:pPr>
        <w:contextualSpacing/>
        <w:rPr>
          <w:sz w:val="24"/>
          <w:szCs w:val="24"/>
        </w:rPr>
      </w:pPr>
    </w:p>
    <w:p w14:paraId="3D1CFFA8" w14:textId="77777777" w:rsidR="00FE26BB" w:rsidRDefault="00FE26BB">
      <w:pPr>
        <w:contextualSpacing/>
        <w:rPr>
          <w:sz w:val="24"/>
          <w:szCs w:val="24"/>
        </w:rPr>
      </w:pPr>
    </w:p>
    <w:p w14:paraId="1C88A228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>13.20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Begrüßung und Einführung in die Tagung durch die Studiengangsleitung</w:t>
      </w:r>
    </w:p>
    <w:p w14:paraId="40C18F01" w14:textId="77777777" w:rsidR="00FE26BB" w:rsidRDefault="00FE26BB">
      <w:pPr>
        <w:contextualSpacing/>
        <w:rPr>
          <w:sz w:val="24"/>
          <w:szCs w:val="24"/>
        </w:rPr>
      </w:pPr>
    </w:p>
    <w:p w14:paraId="5C97F539" w14:textId="77777777" w:rsidR="00FE26BB" w:rsidRDefault="00FE26BB">
      <w:pPr>
        <w:contextualSpacing/>
        <w:rPr>
          <w:sz w:val="24"/>
          <w:szCs w:val="24"/>
        </w:rPr>
      </w:pPr>
    </w:p>
    <w:p w14:paraId="4CA78012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>13.45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Intro-Panel mit Absolvent/-innen des Studienganges</w:t>
      </w:r>
    </w:p>
    <w:p w14:paraId="50E90FC0" w14:textId="77777777" w:rsidR="00FE26BB" w:rsidRDefault="00FE26BB">
      <w:pPr>
        <w:contextualSpacing/>
        <w:rPr>
          <w:sz w:val="24"/>
          <w:szCs w:val="24"/>
        </w:rPr>
      </w:pPr>
    </w:p>
    <w:p w14:paraId="180E1118" w14:textId="77777777" w:rsidR="00FE26BB" w:rsidRDefault="00FE26BB">
      <w:pPr>
        <w:contextualSpacing/>
        <w:rPr>
          <w:sz w:val="24"/>
          <w:szCs w:val="24"/>
        </w:rPr>
      </w:pPr>
    </w:p>
    <w:p w14:paraId="6EB27F1C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>14.45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Pause</w:t>
      </w:r>
    </w:p>
    <w:p w14:paraId="50C35A9E" w14:textId="77777777" w:rsidR="00FE26BB" w:rsidRDefault="00FE26BB">
      <w:pPr>
        <w:contextualSpacing/>
        <w:rPr>
          <w:sz w:val="24"/>
          <w:szCs w:val="24"/>
        </w:rPr>
      </w:pPr>
    </w:p>
    <w:p w14:paraId="71784C91" w14:textId="77777777" w:rsidR="00FE26BB" w:rsidRDefault="00FE26BB">
      <w:pPr>
        <w:contextualSpacing/>
        <w:rPr>
          <w:sz w:val="24"/>
          <w:szCs w:val="24"/>
        </w:rPr>
      </w:pPr>
    </w:p>
    <w:p w14:paraId="2F1E4978" w14:textId="77777777" w:rsidR="00FE26BB" w:rsidRDefault="00FE26BB">
      <w:pPr>
        <w:contextualSpacing/>
        <w:rPr>
          <w:sz w:val="24"/>
          <w:szCs w:val="24"/>
        </w:rPr>
      </w:pPr>
      <w:r>
        <w:rPr>
          <w:sz w:val="24"/>
          <w:szCs w:val="24"/>
        </w:rPr>
        <w:t>15.00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224">
        <w:rPr>
          <w:b/>
          <w:sz w:val="24"/>
          <w:szCs w:val="24"/>
        </w:rPr>
        <w:t>Vortrag Prof. Dr. Matthias Scharer</w:t>
      </w:r>
    </w:p>
    <w:p w14:paraId="37F53E8F" w14:textId="77777777" w:rsidR="00FE26BB" w:rsidRPr="00FE26BB" w:rsidRDefault="00FE26BB" w:rsidP="00FE26BB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6BB">
        <w:rPr>
          <w:b/>
          <w:sz w:val="24"/>
          <w:szCs w:val="24"/>
        </w:rPr>
        <w:t>„Was du betrittst ist heiliger Boden“.</w:t>
      </w:r>
    </w:p>
    <w:p w14:paraId="566DD61B" w14:textId="77777777" w:rsidR="00FE26BB" w:rsidRDefault="00FE26BB" w:rsidP="00FE26BB">
      <w:pPr>
        <w:contextualSpacing/>
        <w:jc w:val="both"/>
        <w:rPr>
          <w:b/>
          <w:sz w:val="24"/>
          <w:szCs w:val="24"/>
        </w:rPr>
      </w:pPr>
      <w:r w:rsidRPr="00FE26BB">
        <w:rPr>
          <w:b/>
          <w:sz w:val="24"/>
          <w:szCs w:val="24"/>
        </w:rPr>
        <w:tab/>
      </w:r>
      <w:r w:rsidRPr="00FE26BB">
        <w:rPr>
          <w:b/>
          <w:sz w:val="24"/>
          <w:szCs w:val="24"/>
        </w:rPr>
        <w:tab/>
      </w:r>
      <w:r w:rsidRPr="00FE26BB">
        <w:rPr>
          <w:b/>
          <w:sz w:val="24"/>
          <w:szCs w:val="24"/>
        </w:rPr>
        <w:tab/>
        <w:t>Identität angesichts einer Kultur des Anderen und Fremden</w:t>
      </w:r>
    </w:p>
    <w:p w14:paraId="4EBBA1B3" w14:textId="77777777" w:rsidR="00FE26BB" w:rsidRDefault="00FE26BB" w:rsidP="00FE26BB">
      <w:pPr>
        <w:contextualSpacing/>
        <w:jc w:val="both"/>
        <w:rPr>
          <w:b/>
          <w:sz w:val="24"/>
          <w:szCs w:val="24"/>
        </w:rPr>
      </w:pPr>
    </w:p>
    <w:p w14:paraId="0F372C58" w14:textId="77777777" w:rsidR="00FE26BB" w:rsidRDefault="00FE26BB" w:rsidP="00FE26BB">
      <w:pPr>
        <w:contextualSpacing/>
        <w:jc w:val="both"/>
        <w:rPr>
          <w:b/>
          <w:sz w:val="24"/>
          <w:szCs w:val="24"/>
        </w:rPr>
      </w:pPr>
    </w:p>
    <w:p w14:paraId="52ACD70D" w14:textId="77777777" w:rsidR="00FE26BB" w:rsidRPr="00FE26BB" w:rsidRDefault="00FE26BB" w:rsidP="00FE26B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Pause</w:t>
      </w:r>
    </w:p>
    <w:p w14:paraId="4BC2F892" w14:textId="77777777" w:rsidR="00FE26BB" w:rsidRDefault="00FE26BB" w:rsidP="00FE26BB">
      <w:pPr>
        <w:jc w:val="both"/>
        <w:rPr>
          <w:b/>
          <w:sz w:val="24"/>
          <w:szCs w:val="24"/>
        </w:rPr>
      </w:pPr>
      <w:r w:rsidRPr="00FE26BB">
        <w:rPr>
          <w:b/>
          <w:sz w:val="24"/>
          <w:szCs w:val="24"/>
        </w:rPr>
        <w:tab/>
      </w:r>
      <w:r w:rsidRPr="00FE26BB">
        <w:rPr>
          <w:b/>
          <w:sz w:val="24"/>
          <w:szCs w:val="24"/>
        </w:rPr>
        <w:tab/>
      </w:r>
    </w:p>
    <w:p w14:paraId="11C6D3A1" w14:textId="77777777" w:rsidR="00FE26BB" w:rsidRDefault="00FE26BB" w:rsidP="00FE26BB">
      <w:pPr>
        <w:contextualSpacing/>
        <w:jc w:val="both"/>
        <w:rPr>
          <w:sz w:val="24"/>
          <w:szCs w:val="24"/>
        </w:rPr>
      </w:pPr>
      <w:r w:rsidRPr="00FE26BB">
        <w:rPr>
          <w:sz w:val="24"/>
          <w:szCs w:val="24"/>
        </w:rPr>
        <w:t>17.00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224">
        <w:rPr>
          <w:b/>
          <w:sz w:val="24"/>
          <w:szCs w:val="24"/>
        </w:rPr>
        <w:t>Vortrag Dr. Marianne Gronemeyer</w:t>
      </w:r>
    </w:p>
    <w:p w14:paraId="13B1921F" w14:textId="77777777" w:rsidR="00FE26BB" w:rsidRDefault="00FE26BB" w:rsidP="00FE26B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6BB">
        <w:rPr>
          <w:b/>
          <w:sz w:val="24"/>
          <w:szCs w:val="24"/>
        </w:rPr>
        <w:t>„Die verlorene Unschuld der Dienstlei</w:t>
      </w:r>
      <w:r w:rsidR="00396301">
        <w:rPr>
          <w:b/>
          <w:sz w:val="24"/>
          <w:szCs w:val="24"/>
        </w:rPr>
        <w:t>s</w:t>
      </w:r>
      <w:r w:rsidRPr="00FE26BB">
        <w:rPr>
          <w:b/>
          <w:sz w:val="24"/>
          <w:szCs w:val="24"/>
        </w:rPr>
        <w:t>tungsberufe“</w:t>
      </w:r>
    </w:p>
    <w:p w14:paraId="1E3F5F71" w14:textId="77777777" w:rsidR="00FE26BB" w:rsidRDefault="00FE26BB" w:rsidP="00FE26BB">
      <w:pPr>
        <w:contextualSpacing/>
        <w:jc w:val="both"/>
        <w:rPr>
          <w:sz w:val="24"/>
          <w:szCs w:val="24"/>
        </w:rPr>
      </w:pPr>
    </w:p>
    <w:p w14:paraId="003D4407" w14:textId="77777777" w:rsidR="00FE26BB" w:rsidRDefault="00FE26BB" w:rsidP="00FE26BB">
      <w:pPr>
        <w:contextualSpacing/>
        <w:jc w:val="both"/>
        <w:rPr>
          <w:sz w:val="24"/>
          <w:szCs w:val="24"/>
        </w:rPr>
      </w:pPr>
    </w:p>
    <w:p w14:paraId="49676914" w14:textId="77777777" w:rsidR="00FE26BB" w:rsidRDefault="00FE26BB" w:rsidP="00FE26B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19.30 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Buffet im Liudgerhaus, Überwasserkirchplatz 3</w:t>
      </w:r>
    </w:p>
    <w:p w14:paraId="1F370860" w14:textId="77777777" w:rsidR="00FE26BB" w:rsidRDefault="00FE26BB" w:rsidP="00FE26BB">
      <w:pPr>
        <w:contextualSpacing/>
        <w:jc w:val="both"/>
        <w:rPr>
          <w:sz w:val="24"/>
          <w:szCs w:val="24"/>
        </w:rPr>
      </w:pPr>
    </w:p>
    <w:p w14:paraId="1D490027" w14:textId="77777777" w:rsidR="00FE26BB" w:rsidRDefault="00FE26BB" w:rsidP="00FE26BB">
      <w:pPr>
        <w:contextualSpacing/>
        <w:jc w:val="both"/>
        <w:rPr>
          <w:sz w:val="24"/>
          <w:szCs w:val="24"/>
        </w:rPr>
      </w:pPr>
    </w:p>
    <w:p w14:paraId="14979144" w14:textId="77777777" w:rsidR="00FE26BB" w:rsidRDefault="00FE26BB" w:rsidP="00FE26B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Geburtstagsfeier im Liudgerhaus, Überwasserkirchplatz 3</w:t>
      </w:r>
    </w:p>
    <w:p w14:paraId="15ACA0EB" w14:textId="77777777" w:rsidR="00FE26BB" w:rsidRDefault="00FE26BB" w:rsidP="00FE26BB">
      <w:pPr>
        <w:contextualSpacing/>
        <w:jc w:val="both"/>
        <w:rPr>
          <w:sz w:val="24"/>
          <w:szCs w:val="24"/>
        </w:rPr>
      </w:pPr>
    </w:p>
    <w:p w14:paraId="1AA6083A" w14:textId="77777777" w:rsidR="00FE26BB" w:rsidRDefault="00FE26BB" w:rsidP="00FE26BB">
      <w:pPr>
        <w:contextualSpacing/>
        <w:jc w:val="both"/>
        <w:rPr>
          <w:sz w:val="24"/>
          <w:szCs w:val="24"/>
        </w:rPr>
      </w:pPr>
    </w:p>
    <w:p w14:paraId="6E965D07" w14:textId="77777777" w:rsidR="00FE26BB" w:rsidRPr="00FE26BB" w:rsidRDefault="00FE26BB" w:rsidP="00FE26BB">
      <w:pPr>
        <w:contextualSpacing/>
        <w:jc w:val="both"/>
        <w:rPr>
          <w:sz w:val="24"/>
          <w:szCs w:val="24"/>
        </w:rPr>
      </w:pPr>
    </w:p>
    <w:p w14:paraId="197BCC15" w14:textId="77777777" w:rsidR="00FE26BB" w:rsidRPr="00C86899" w:rsidRDefault="00243224" w:rsidP="00C86899">
      <w:pPr>
        <w:jc w:val="center"/>
        <w:rPr>
          <w:b/>
          <w:sz w:val="52"/>
          <w:szCs w:val="52"/>
        </w:rPr>
      </w:pPr>
      <w:r w:rsidRPr="00C86899">
        <w:rPr>
          <w:b/>
          <w:sz w:val="52"/>
          <w:szCs w:val="52"/>
        </w:rPr>
        <w:t>b.w.</w:t>
      </w:r>
    </w:p>
    <w:p w14:paraId="3D5102E4" w14:textId="77777777" w:rsidR="00A76111" w:rsidRDefault="00A76111"/>
    <w:p w14:paraId="67E8C6AF" w14:textId="77777777" w:rsidR="00A76111" w:rsidRDefault="00A76111"/>
    <w:p w14:paraId="681B09F4" w14:textId="77777777" w:rsidR="00A76111" w:rsidRPr="00C86899" w:rsidRDefault="00FE26BB">
      <w:pPr>
        <w:rPr>
          <w:b/>
          <w:sz w:val="40"/>
          <w:szCs w:val="40"/>
        </w:rPr>
      </w:pPr>
      <w:r w:rsidRPr="00C86899">
        <w:rPr>
          <w:b/>
          <w:sz w:val="40"/>
          <w:szCs w:val="40"/>
        </w:rPr>
        <w:t>Samstag, 24. September 2016</w:t>
      </w:r>
    </w:p>
    <w:p w14:paraId="7059C26F" w14:textId="77777777" w:rsidR="00FE26BB" w:rsidRDefault="00FE26BB">
      <w:pPr>
        <w:rPr>
          <w:b/>
          <w:sz w:val="28"/>
          <w:szCs w:val="28"/>
        </w:rPr>
      </w:pPr>
    </w:p>
    <w:p w14:paraId="3E8512A3" w14:textId="77777777" w:rsidR="00FE26BB" w:rsidRDefault="00FE26BB">
      <w:pPr>
        <w:rPr>
          <w:sz w:val="24"/>
          <w:szCs w:val="24"/>
        </w:rPr>
      </w:pPr>
      <w:r>
        <w:rPr>
          <w:sz w:val="24"/>
          <w:szCs w:val="24"/>
        </w:rPr>
        <w:t>08.00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Frühstück</w:t>
      </w:r>
    </w:p>
    <w:p w14:paraId="1228C9DD" w14:textId="77777777" w:rsidR="00FE26BB" w:rsidRDefault="00FE26BB">
      <w:pPr>
        <w:rPr>
          <w:sz w:val="24"/>
          <w:szCs w:val="24"/>
        </w:rPr>
      </w:pPr>
    </w:p>
    <w:p w14:paraId="41D4E42C" w14:textId="77777777" w:rsidR="00FE26BB" w:rsidRDefault="00FE26BB">
      <w:pPr>
        <w:rPr>
          <w:sz w:val="24"/>
          <w:szCs w:val="24"/>
        </w:rPr>
      </w:pPr>
      <w:r>
        <w:rPr>
          <w:sz w:val="24"/>
          <w:szCs w:val="24"/>
        </w:rPr>
        <w:t>09.00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Geistlicher Impuls in der Kapelle des ehemaligen IDP,</w:t>
      </w:r>
    </w:p>
    <w:p w14:paraId="1F42515D" w14:textId="77777777" w:rsidR="00FE26BB" w:rsidRDefault="00FE26B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6BB">
        <w:rPr>
          <w:b/>
          <w:sz w:val="24"/>
          <w:szCs w:val="24"/>
        </w:rPr>
        <w:t>KatHO, Abt. Münster, Piusallee</w:t>
      </w:r>
      <w:r>
        <w:rPr>
          <w:b/>
          <w:sz w:val="24"/>
          <w:szCs w:val="24"/>
        </w:rPr>
        <w:t xml:space="preserve"> 89, 48147 Münster</w:t>
      </w:r>
    </w:p>
    <w:p w14:paraId="4E382D68" w14:textId="77777777" w:rsidR="00FE26BB" w:rsidRDefault="00FE26BB">
      <w:pPr>
        <w:rPr>
          <w:b/>
          <w:sz w:val="24"/>
          <w:szCs w:val="24"/>
        </w:rPr>
      </w:pPr>
    </w:p>
    <w:p w14:paraId="5C32D9B4" w14:textId="77777777" w:rsidR="00FE26BB" w:rsidRDefault="00243224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09.30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224">
        <w:rPr>
          <w:b/>
          <w:sz w:val="24"/>
          <w:szCs w:val="24"/>
        </w:rPr>
        <w:t>Vortrag Prof. Dr. Hans-Jürgen Seel</w:t>
      </w:r>
    </w:p>
    <w:p w14:paraId="25D6AFF3" w14:textId="77777777" w:rsidR="00243224" w:rsidRDefault="0024322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Reflexivität und Methode – (Aktuelle) Anforderungen an Beratung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einschließlich Supervision und Konsequenzen</w:t>
      </w:r>
    </w:p>
    <w:p w14:paraId="3828C3C9" w14:textId="77777777" w:rsidR="00243224" w:rsidRDefault="00243224">
      <w:pPr>
        <w:rPr>
          <w:sz w:val="24"/>
          <w:szCs w:val="24"/>
        </w:rPr>
      </w:pPr>
    </w:p>
    <w:p w14:paraId="0EEBCCF1" w14:textId="77777777" w:rsidR="00243224" w:rsidRDefault="00243224">
      <w:pPr>
        <w:rPr>
          <w:sz w:val="24"/>
          <w:szCs w:val="24"/>
        </w:rPr>
      </w:pPr>
      <w:r>
        <w:rPr>
          <w:sz w:val="24"/>
          <w:szCs w:val="24"/>
        </w:rPr>
        <w:t>11.00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Pause</w:t>
      </w:r>
    </w:p>
    <w:p w14:paraId="0721E1A4" w14:textId="77777777" w:rsidR="00243224" w:rsidRDefault="00243224">
      <w:pPr>
        <w:rPr>
          <w:sz w:val="24"/>
          <w:szCs w:val="24"/>
        </w:rPr>
      </w:pPr>
    </w:p>
    <w:p w14:paraId="39DA0ADF" w14:textId="77777777" w:rsidR="00243224" w:rsidRPr="00243224" w:rsidRDefault="00243224">
      <w:pPr>
        <w:rPr>
          <w:sz w:val="24"/>
          <w:szCs w:val="24"/>
        </w:rPr>
      </w:pPr>
      <w:r>
        <w:rPr>
          <w:sz w:val="24"/>
          <w:szCs w:val="24"/>
        </w:rPr>
        <w:t>11.30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Grandparents meet G</w:t>
      </w:r>
      <w:r w:rsidRPr="00243224">
        <w:rPr>
          <w:b/>
          <w:sz w:val="24"/>
          <w:szCs w:val="24"/>
        </w:rPr>
        <w:t>randchildren</w:t>
      </w:r>
    </w:p>
    <w:p w14:paraId="7CDFF2FC" w14:textId="77777777" w:rsidR="00243224" w:rsidRDefault="002432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Podiumsgespräch –</w:t>
      </w:r>
    </w:p>
    <w:p w14:paraId="3679B5EB" w14:textId="77777777" w:rsidR="00243224" w:rsidRDefault="002432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dabei:</w:t>
      </w:r>
    </w:p>
    <w:p w14:paraId="7644C253" w14:textId="77777777" w:rsidR="00243224" w:rsidRDefault="002432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Martha Fehlker</w:t>
      </w:r>
    </w:p>
    <w:p w14:paraId="46DFCEB5" w14:textId="77777777" w:rsidR="00243224" w:rsidRDefault="002432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Lothar Krapohl</w:t>
      </w:r>
    </w:p>
    <w:p w14:paraId="1309C69B" w14:textId="77777777" w:rsidR="00243224" w:rsidRDefault="00243224">
      <w:pPr>
        <w:rPr>
          <w:b/>
          <w:sz w:val="24"/>
          <w:szCs w:val="24"/>
        </w:rPr>
      </w:pPr>
    </w:p>
    <w:p w14:paraId="7914DB68" w14:textId="77777777" w:rsidR="00243224" w:rsidRDefault="00243224">
      <w:pPr>
        <w:rPr>
          <w:sz w:val="24"/>
          <w:szCs w:val="24"/>
        </w:rPr>
      </w:pPr>
      <w:r>
        <w:rPr>
          <w:sz w:val="24"/>
          <w:szCs w:val="24"/>
        </w:rPr>
        <w:t>12.30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Ausblick</w:t>
      </w:r>
    </w:p>
    <w:p w14:paraId="30322057" w14:textId="77777777" w:rsidR="00243224" w:rsidRDefault="00243224">
      <w:pPr>
        <w:rPr>
          <w:sz w:val="24"/>
          <w:szCs w:val="24"/>
        </w:rPr>
      </w:pPr>
    </w:p>
    <w:p w14:paraId="0E0F7151" w14:textId="77777777" w:rsidR="00243224" w:rsidRPr="00243224" w:rsidRDefault="00243224">
      <w:pPr>
        <w:rPr>
          <w:sz w:val="24"/>
          <w:szCs w:val="24"/>
        </w:rPr>
      </w:pPr>
      <w:r>
        <w:rPr>
          <w:sz w:val="24"/>
          <w:szCs w:val="24"/>
        </w:rPr>
        <w:t>13.00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Ende der Tagung</w:t>
      </w:r>
    </w:p>
    <w:p w14:paraId="017ADD63" w14:textId="77777777" w:rsidR="00243224" w:rsidRDefault="00243224">
      <w:pPr>
        <w:rPr>
          <w:b/>
          <w:sz w:val="24"/>
          <w:szCs w:val="24"/>
        </w:rPr>
      </w:pPr>
    </w:p>
    <w:p w14:paraId="618BD1D7" w14:textId="77777777" w:rsidR="00243224" w:rsidRPr="00FE26BB" w:rsidRDefault="00243224">
      <w:pPr>
        <w:rPr>
          <w:sz w:val="24"/>
          <w:szCs w:val="24"/>
        </w:rPr>
      </w:pPr>
    </w:p>
    <w:p w14:paraId="4BFE0BC2" w14:textId="77777777" w:rsidR="00FE26BB" w:rsidRPr="00FE26BB" w:rsidRDefault="00FE26BB">
      <w:pPr>
        <w:rPr>
          <w:b/>
          <w:sz w:val="28"/>
          <w:szCs w:val="28"/>
        </w:rPr>
      </w:pPr>
    </w:p>
    <w:p w14:paraId="6C15F0EF" w14:textId="77777777" w:rsidR="00A76111" w:rsidRDefault="00243224">
      <w:r>
        <w:tab/>
      </w:r>
    </w:p>
    <w:sectPr w:rsidR="00A76111" w:rsidSect="00BB54A0">
      <w:headerReference w:type="default" r:id="rId6"/>
      <w:pgSz w:w="11906" w:h="16838"/>
      <w:pgMar w:top="1417" w:right="70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450CF" w14:textId="77777777" w:rsidR="00E5291E" w:rsidRDefault="00E5291E" w:rsidP="00243224">
      <w:pPr>
        <w:spacing w:after="0"/>
      </w:pPr>
      <w:r>
        <w:separator/>
      </w:r>
    </w:p>
  </w:endnote>
  <w:endnote w:type="continuationSeparator" w:id="0">
    <w:p w14:paraId="719E9742" w14:textId="77777777" w:rsidR="00E5291E" w:rsidRDefault="00E5291E" w:rsidP="00243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68B8" w14:textId="77777777" w:rsidR="00E5291E" w:rsidRDefault="00E5291E" w:rsidP="00243224">
      <w:pPr>
        <w:spacing w:after="0"/>
      </w:pPr>
      <w:r>
        <w:separator/>
      </w:r>
    </w:p>
  </w:footnote>
  <w:footnote w:type="continuationSeparator" w:id="0">
    <w:p w14:paraId="3208DE95" w14:textId="77777777" w:rsidR="00E5291E" w:rsidRDefault="00E5291E" w:rsidP="002432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E7CE" w14:textId="77777777" w:rsidR="00BB54A0" w:rsidRDefault="00BB54A0">
    <w:pPr>
      <w:pStyle w:val="Kopfzeile"/>
      <w:jc w:val="center"/>
    </w:pPr>
  </w:p>
  <w:p w14:paraId="337EAB52" w14:textId="77777777" w:rsidR="00BB54A0" w:rsidRDefault="00BB54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BB"/>
    <w:rsid w:val="000E627A"/>
    <w:rsid w:val="00243224"/>
    <w:rsid w:val="00396301"/>
    <w:rsid w:val="007026E2"/>
    <w:rsid w:val="00702ED5"/>
    <w:rsid w:val="00A76111"/>
    <w:rsid w:val="00AF2752"/>
    <w:rsid w:val="00BB54A0"/>
    <w:rsid w:val="00C30247"/>
    <w:rsid w:val="00C86899"/>
    <w:rsid w:val="00E5291E"/>
    <w:rsid w:val="00FD10A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5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22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224"/>
  </w:style>
  <w:style w:type="paragraph" w:styleId="Fuzeile">
    <w:name w:val="footer"/>
    <w:basedOn w:val="Standard"/>
    <w:link w:val="FuzeileZchn"/>
    <w:uiPriority w:val="99"/>
    <w:unhideWhenUsed/>
    <w:rsid w:val="0024322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32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1165</Characters>
  <Application>Microsoft Macintosh Word</Application>
  <DocSecurity>0</DocSecurity>
  <Lines>19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Gerlich, Christiane</dc:creator>
  <cp:lastModifiedBy>Matthias Scharer</cp:lastModifiedBy>
  <cp:revision>2</cp:revision>
  <cp:lastPrinted>2016-08-31T11:36:00Z</cp:lastPrinted>
  <dcterms:created xsi:type="dcterms:W3CDTF">2016-09-27T09:09:00Z</dcterms:created>
  <dcterms:modified xsi:type="dcterms:W3CDTF">2016-09-27T09:09:00Z</dcterms:modified>
</cp:coreProperties>
</file>